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23628D" w:rsidRPr="0023628D">
        <w:rPr>
          <w:rFonts w:hint="eastAsia"/>
          <w:szCs w:val="21"/>
        </w:rPr>
        <w:t>スリットランプ／フルハイビジョンカメラ</w:t>
      </w:r>
      <w:r w:rsidR="00C35652">
        <w:rPr>
          <w:rFonts w:hint="eastAsia"/>
          <w:szCs w:val="21"/>
        </w:rPr>
        <w:t>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3628D"/>
    <w:rsid w:val="002E7F26"/>
    <w:rsid w:val="002F26D4"/>
    <w:rsid w:val="003678A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35652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E98D-F495-4AAB-BACF-42AAC90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2021-11-12T00:47:00Z</dcterms:created>
  <dcterms:modified xsi:type="dcterms:W3CDTF">2021-11-12T00:47:00Z</dcterms:modified>
</cp:coreProperties>
</file>